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0E77F359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1F1E29" w:rsidRPr="001F1E29">
        <w:t>Castelnuovo Calcea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1F1E29" w:rsidRPr="00B66DCF">
          <w:rPr>
            <w:rStyle w:val="Collegamentoipertestuale"/>
          </w:rPr>
          <w:t>castelnuovo.calcea@cert.ruparpiemonte</w:t>
        </w:r>
        <w:r w:rsidR="001F1E29" w:rsidRPr="00B66DCF">
          <w:rPr>
            <w:rStyle w:val="Collegamentoipertestuale"/>
          </w:rPr>
          <w:t>.it</w:t>
        </w:r>
      </w:hyperlink>
      <w:r w:rsidR="001F1E29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628489F9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1F1E29" w:rsidRPr="001F1E29">
        <w:rPr>
          <w:rFonts w:ascii="Arial" w:hAnsi="Arial" w:cs="Arial"/>
          <w:i/>
          <w:iCs/>
          <w:sz w:val="16"/>
          <w:szCs w:val="16"/>
        </w:rPr>
        <w:t xml:space="preserve">Castelnuovo Calcea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1F1E29" w:rsidRPr="001F1E29">
        <w:rPr>
          <w:rFonts w:ascii="Arial" w:hAnsi="Arial" w:cs="Arial"/>
          <w:i/>
          <w:iCs/>
          <w:sz w:val="16"/>
          <w:szCs w:val="16"/>
        </w:rPr>
        <w:t xml:space="preserve">Castelnuovo Calcea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1ABE8F3A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1F1E29" w:rsidRPr="001F1E29">
        <w:rPr>
          <w:rFonts w:ascii="Arial" w:hAnsi="Arial" w:cs="Arial"/>
          <w:i/>
          <w:iCs/>
          <w:sz w:val="16"/>
          <w:szCs w:val="16"/>
        </w:rPr>
        <w:t xml:space="preserve">Castelnuovo Calcea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1F1E29"/>
    <w:rsid w:val="002D1BDA"/>
    <w:rsid w:val="003826B8"/>
    <w:rsid w:val="00400C57"/>
    <w:rsid w:val="004370E6"/>
    <w:rsid w:val="004A46BD"/>
    <w:rsid w:val="00536C19"/>
    <w:rsid w:val="007242D3"/>
    <w:rsid w:val="007C6DD7"/>
    <w:rsid w:val="008137BC"/>
    <w:rsid w:val="00B15C0B"/>
    <w:rsid w:val="00B72554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F1E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1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elnuovo.calcea@cert.ruparpiemont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f0a81657caeec54a136f558f8e421cb7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dd46bc430a210af48fde24578fda3d85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7C4E5-5887-4FE6-AF74-7404C524F1FF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11</cp:revision>
  <dcterms:created xsi:type="dcterms:W3CDTF">2023-11-22T13:39:00Z</dcterms:created>
  <dcterms:modified xsi:type="dcterms:W3CDTF">2025-11-17T13:49:00Z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